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9CC2D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月份课程安排</w:t>
      </w:r>
    </w:p>
    <w:p w14:paraId="238A77AC">
      <w:pPr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（每周二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5022"/>
        <w:gridCol w:w="2040"/>
        <w:gridCol w:w="5747"/>
      </w:tblGrid>
      <w:tr w14:paraId="787C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49" w:type="dxa"/>
            <w:noWrap/>
            <w:vAlign w:val="center"/>
          </w:tcPr>
          <w:p w14:paraId="1263D7D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5022" w:type="dxa"/>
            <w:noWrap/>
            <w:vAlign w:val="center"/>
          </w:tcPr>
          <w:p w14:paraId="5A65EF06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2040" w:type="dxa"/>
            <w:noWrap/>
            <w:vAlign w:val="center"/>
          </w:tcPr>
          <w:p w14:paraId="3C875BE0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747" w:type="dxa"/>
            <w:noWrap/>
            <w:vAlign w:val="center"/>
          </w:tcPr>
          <w:p w14:paraId="7795D3C5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</w:tr>
      <w:tr w14:paraId="341C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849" w:type="dxa"/>
            <w:shd w:val="clear" w:color="auto" w:fill="auto"/>
            <w:noWrap/>
            <w:vAlign w:val="center"/>
          </w:tcPr>
          <w:p w14:paraId="1021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3月4日</w:t>
            </w:r>
          </w:p>
        </w:tc>
        <w:tc>
          <w:tcPr>
            <w:tcW w:w="5022" w:type="dxa"/>
            <w:shd w:val="clear" w:color="auto" w:fill="auto"/>
            <w:noWrap/>
            <w:vAlign w:val="center"/>
          </w:tcPr>
          <w:p w14:paraId="37B45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便秘的临床诊治经验分享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1F69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杨向东</w:t>
            </w:r>
          </w:p>
        </w:tc>
        <w:tc>
          <w:tcPr>
            <w:tcW w:w="5747" w:type="dxa"/>
            <w:shd w:val="clear" w:color="auto" w:fill="auto"/>
            <w:noWrap/>
            <w:vAlign w:val="center"/>
          </w:tcPr>
          <w:p w14:paraId="77907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四川省十大名中医、主任医师、教授、博士生导师、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成都肛肠专科医院院长</w:t>
            </w:r>
          </w:p>
        </w:tc>
      </w:tr>
      <w:tr w14:paraId="59AF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49" w:type="dxa"/>
            <w:noWrap/>
            <w:vAlign w:val="center"/>
          </w:tcPr>
          <w:p w14:paraId="0C15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3月11日</w:t>
            </w:r>
          </w:p>
        </w:tc>
        <w:tc>
          <w:tcPr>
            <w:tcW w:w="5022" w:type="dxa"/>
            <w:noWrap/>
            <w:vAlign w:val="center"/>
          </w:tcPr>
          <w:p w14:paraId="46F19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三棱针技术治疗常见病急喉痹（急性咽炎）</w:t>
            </w:r>
          </w:p>
        </w:tc>
        <w:tc>
          <w:tcPr>
            <w:tcW w:w="2040" w:type="dxa"/>
            <w:noWrap/>
            <w:vAlign w:val="center"/>
          </w:tcPr>
          <w:p w14:paraId="0C0F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徐振华</w:t>
            </w:r>
          </w:p>
        </w:tc>
        <w:tc>
          <w:tcPr>
            <w:tcW w:w="5747" w:type="dxa"/>
            <w:noWrap/>
            <w:vAlign w:val="center"/>
          </w:tcPr>
          <w:p w14:paraId="0C18F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主任医师、医学博士、教授、博士生导师、广东省中医院大德路总院针灸科主任</w:t>
            </w:r>
          </w:p>
        </w:tc>
      </w:tr>
      <w:tr w14:paraId="15A4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49" w:type="dxa"/>
            <w:noWrap/>
            <w:vAlign w:val="center"/>
          </w:tcPr>
          <w:p w14:paraId="3E99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3月18日</w:t>
            </w:r>
          </w:p>
        </w:tc>
        <w:tc>
          <w:tcPr>
            <w:tcW w:w="5022" w:type="dxa"/>
            <w:noWrap/>
            <w:vAlign w:val="center"/>
          </w:tcPr>
          <w:p w14:paraId="66860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尿频病（尿道综合征）中医临床诊治经验分享</w:t>
            </w:r>
          </w:p>
        </w:tc>
        <w:tc>
          <w:tcPr>
            <w:tcW w:w="2040" w:type="dxa"/>
            <w:noWrap/>
            <w:vAlign w:val="center"/>
          </w:tcPr>
          <w:p w14:paraId="25EB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焦安钦</w:t>
            </w:r>
          </w:p>
        </w:tc>
        <w:tc>
          <w:tcPr>
            <w:tcW w:w="5747" w:type="dxa"/>
            <w:noWrap/>
            <w:vAlign w:val="center"/>
          </w:tcPr>
          <w:p w14:paraId="3FCD2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山东省名中医、主任医师、中医学博士、教授、硕士生导师</w:t>
            </w:r>
          </w:p>
        </w:tc>
      </w:tr>
      <w:tr w14:paraId="22A2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849" w:type="dxa"/>
            <w:noWrap/>
            <w:vAlign w:val="center"/>
          </w:tcPr>
          <w:p w14:paraId="1E49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3月25日</w:t>
            </w:r>
          </w:p>
        </w:tc>
        <w:tc>
          <w:tcPr>
            <w:tcW w:w="5022" w:type="dxa"/>
            <w:noWrap/>
            <w:vAlign w:val="center"/>
          </w:tcPr>
          <w:p w14:paraId="203DE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中医适宜技术在睡眠障碍中的应用思考</w:t>
            </w:r>
          </w:p>
        </w:tc>
        <w:tc>
          <w:tcPr>
            <w:tcW w:w="2040" w:type="dxa"/>
            <w:noWrap/>
            <w:vAlign w:val="center"/>
          </w:tcPr>
          <w:p w14:paraId="7DD9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黄汉超</w:t>
            </w:r>
          </w:p>
        </w:tc>
        <w:tc>
          <w:tcPr>
            <w:tcW w:w="5747" w:type="dxa"/>
            <w:noWrap/>
            <w:vAlign w:val="center"/>
          </w:tcPr>
          <w:p w14:paraId="4205A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主任医师、中西医结合博士、硕士生导师</w:t>
            </w:r>
          </w:p>
        </w:tc>
      </w:tr>
    </w:tbl>
    <w:p w14:paraId="469CF6E3"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5779D5"/>
    <w:rsid w:val="0D8E2CAE"/>
    <w:rsid w:val="0F893CDD"/>
    <w:rsid w:val="109E0A4B"/>
    <w:rsid w:val="11644C5C"/>
    <w:rsid w:val="12352708"/>
    <w:rsid w:val="1319085D"/>
    <w:rsid w:val="133418EC"/>
    <w:rsid w:val="13C438C4"/>
    <w:rsid w:val="13C46FB9"/>
    <w:rsid w:val="1564251A"/>
    <w:rsid w:val="16852FBE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6C3E37"/>
    <w:rsid w:val="2025498C"/>
    <w:rsid w:val="20255898"/>
    <w:rsid w:val="21837F15"/>
    <w:rsid w:val="21AD7357"/>
    <w:rsid w:val="22AE1EAB"/>
    <w:rsid w:val="22EA4611"/>
    <w:rsid w:val="230D217E"/>
    <w:rsid w:val="23E5538C"/>
    <w:rsid w:val="2524556B"/>
    <w:rsid w:val="25782C1F"/>
    <w:rsid w:val="25B91D91"/>
    <w:rsid w:val="27BC39DF"/>
    <w:rsid w:val="28E06C8B"/>
    <w:rsid w:val="29713E8D"/>
    <w:rsid w:val="29C25120"/>
    <w:rsid w:val="2B25495E"/>
    <w:rsid w:val="2B2A5886"/>
    <w:rsid w:val="2B2F7993"/>
    <w:rsid w:val="2B67386E"/>
    <w:rsid w:val="2C7C16AF"/>
    <w:rsid w:val="2FF97A59"/>
    <w:rsid w:val="30D30CAF"/>
    <w:rsid w:val="330A6E3C"/>
    <w:rsid w:val="332E100B"/>
    <w:rsid w:val="33725005"/>
    <w:rsid w:val="34C47305"/>
    <w:rsid w:val="355812C1"/>
    <w:rsid w:val="372C13E7"/>
    <w:rsid w:val="397F100E"/>
    <w:rsid w:val="3A934990"/>
    <w:rsid w:val="3ACA3D0F"/>
    <w:rsid w:val="3AF72FED"/>
    <w:rsid w:val="3CD0191A"/>
    <w:rsid w:val="3DE51386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8A95C04"/>
    <w:rsid w:val="49302CB5"/>
    <w:rsid w:val="4A6E5EAC"/>
    <w:rsid w:val="4AB826E9"/>
    <w:rsid w:val="4B1E64D6"/>
    <w:rsid w:val="4C300E67"/>
    <w:rsid w:val="4CFE5765"/>
    <w:rsid w:val="4D253154"/>
    <w:rsid w:val="4D7B7211"/>
    <w:rsid w:val="4D7B7DDF"/>
    <w:rsid w:val="4DAD1872"/>
    <w:rsid w:val="4E9573F1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82C5205"/>
    <w:rsid w:val="785079CB"/>
    <w:rsid w:val="790E6C41"/>
    <w:rsid w:val="79252648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autoRedefine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autoRedefine/>
    <w:qFormat/>
    <w:uiPriority w:val="0"/>
  </w:style>
  <w:style w:type="character" w:customStyle="1" w:styleId="14">
    <w:name w:val="show1"/>
    <w:basedOn w:val="7"/>
    <w:autoRedefine/>
    <w:qFormat/>
    <w:uiPriority w:val="0"/>
  </w:style>
  <w:style w:type="character" w:customStyle="1" w:styleId="15">
    <w:name w:val="show2"/>
    <w:basedOn w:val="7"/>
    <w:autoRedefine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autoRedefine/>
    <w:qFormat/>
    <w:uiPriority w:val="0"/>
  </w:style>
  <w:style w:type="character" w:customStyle="1" w:styleId="18">
    <w:name w:val="show5"/>
    <w:basedOn w:val="7"/>
    <w:autoRedefine/>
    <w:qFormat/>
    <w:uiPriority w:val="0"/>
  </w:style>
  <w:style w:type="character" w:customStyle="1" w:styleId="19">
    <w:name w:val="show6"/>
    <w:basedOn w:val="7"/>
    <w:autoRedefine/>
    <w:qFormat/>
    <w:uiPriority w:val="0"/>
  </w:style>
  <w:style w:type="character" w:customStyle="1" w:styleId="20">
    <w:name w:val="on"/>
    <w:basedOn w:val="7"/>
    <w:autoRedefine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169</Words>
  <Characters>176</Characters>
  <Lines>1</Lines>
  <Paragraphs>1</Paragraphs>
  <TotalTime>0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2025-03-03T00:57:47Z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F7C63D288F0A44AAB61DE555EDF9E2FA</vt:lpwstr>
  </property>
  <property fmtid="{D5CDD505-2E9C-101B-9397-08002B2CF9AE}" pid="4" name="KSOTemplateDocerSaveRecord">
    <vt:lpwstr>eyJoZGlkIjoiMmZhZjg4M2M5MGQxYzZlZWNjNGE4OGM0M2RmYjlkZDQiLCJ1c2VySWQiOiI2MzU5NjQxMzAifQ==</vt:lpwstr>
  </property>
</Properties>
</file>